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42" w:rsidRPr="00415042" w:rsidRDefault="00415042" w:rsidP="00415042">
      <w:pPr>
        <w:bidi/>
        <w:spacing w:after="0"/>
        <w:jc w:val="center"/>
        <w:rPr>
          <w:rFonts w:ascii="Times New Roman" w:eastAsia="Times New Roman" w:hAnsi="Times New Roman" w:cs="B Mitra"/>
          <w:sz w:val="28"/>
          <w:szCs w:val="28"/>
        </w:rPr>
      </w:pPr>
      <w:r w:rsidRPr="0041504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fa-IR"/>
        </w:rPr>
        <w:t> </w:t>
      </w:r>
      <w:r w:rsidR="00837316">
        <w:rPr>
          <w:rFonts w:eastAsia="Times New Roman" w:cs="B Mitra" w:hint="eastAsia"/>
          <w:b/>
          <w:bCs/>
          <w:sz w:val="28"/>
          <w:szCs w:val="28"/>
          <w:rtl/>
          <w:lang w:bidi="fa-IR"/>
        </w:rPr>
        <w:t>آئ</w:t>
      </w:r>
      <w:r w:rsidR="00837316">
        <w:rPr>
          <w:rFonts w:eastAsia="Times New Roman" w:cs="B Mitra" w:hint="cs"/>
          <w:b/>
          <w:bCs/>
          <w:sz w:val="28"/>
          <w:szCs w:val="28"/>
          <w:rtl/>
          <w:lang w:bidi="fa-IR"/>
        </w:rPr>
        <w:t>ی</w:t>
      </w:r>
      <w:r w:rsidR="00837316">
        <w:rPr>
          <w:rFonts w:eastAsia="Times New Roman" w:cs="B Mitra" w:hint="eastAsia"/>
          <w:b/>
          <w:bCs/>
          <w:sz w:val="28"/>
          <w:szCs w:val="28"/>
          <w:rtl/>
          <w:lang w:bidi="fa-IR"/>
        </w:rPr>
        <w:t>ن‌نامه</w:t>
      </w:r>
      <w:r w:rsidRPr="00415042">
        <w:rPr>
          <w:rFonts w:eastAsia="Times New Roman" w:cs="B Mitra" w:hint="cs"/>
          <w:b/>
          <w:bCs/>
          <w:sz w:val="28"/>
          <w:szCs w:val="28"/>
          <w:rtl/>
          <w:lang w:bidi="fa-IR"/>
        </w:rPr>
        <w:t xml:space="preserve"> </w:t>
      </w:r>
      <w:r w:rsidR="00837316">
        <w:rPr>
          <w:rFonts w:eastAsia="Times New Roman" w:cs="B Mitra" w:hint="eastAsia"/>
          <w:b/>
          <w:bCs/>
          <w:sz w:val="28"/>
          <w:szCs w:val="28"/>
          <w:rtl/>
          <w:lang w:bidi="fa-IR"/>
        </w:rPr>
        <w:t>حق‌الزحمه</w:t>
      </w:r>
      <w:r w:rsidRPr="00415042">
        <w:rPr>
          <w:rFonts w:eastAsia="Times New Roman" w:cs="B Mitra" w:hint="cs"/>
          <w:b/>
          <w:bCs/>
          <w:sz w:val="28"/>
          <w:szCs w:val="28"/>
          <w:rtl/>
          <w:lang w:bidi="fa-IR"/>
        </w:rPr>
        <w:t xml:space="preserve"> داوری</w:t>
      </w:r>
      <w:bookmarkStart w:id="0" w:name="_GoBack"/>
      <w:bookmarkEnd w:id="0"/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415042" w:rsidRPr="00415042" w:rsidRDefault="00415042" w:rsidP="00415042">
      <w:pPr>
        <w:bidi/>
        <w:spacing w:after="0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eastAsia="Times New Roman" w:cs="B Mitra" w:hint="cs"/>
          <w:sz w:val="28"/>
          <w:szCs w:val="28"/>
          <w:rtl/>
          <w:lang w:bidi="fa-IR"/>
        </w:rPr>
        <w:t>«تاریخ تصویب: ٢٠ / ٩ / ١٣٨٠»</w:t>
      </w:r>
    </w:p>
    <w:p w:rsidR="00415042" w:rsidRPr="00415042" w:rsidRDefault="00415042" w:rsidP="00415042">
      <w:pPr>
        <w:bidi/>
        <w:spacing w:after="0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«تاریخ انتشار: روزنامه رسمی شماره ١٦٥٦٣- </w:t>
      </w:r>
      <w:r w:rsidRPr="00415042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>١٣٨٠/١٠/١٥»</w:t>
      </w:r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eastAsia="Times New Roman" w:cs="B Mitra"/>
          <w:sz w:val="28"/>
          <w:szCs w:val="28"/>
          <w:rtl/>
        </w:rPr>
        <w:t xml:space="preserve"> </w:t>
      </w:r>
      <w:r w:rsidRPr="00415042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eastAsia="Times New Roman" w:cs="B Mitra" w:hint="cs"/>
          <w:b/>
          <w:bCs/>
          <w:sz w:val="28"/>
          <w:szCs w:val="28"/>
          <w:rtl/>
          <w:lang w:bidi="fa-IR"/>
        </w:rPr>
        <w:t>ماده١-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حق‌الزحمه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داوری برابر مقررات و در مهلت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تع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ن‌شده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تا </w:t>
      </w:r>
      <w:r>
        <w:rPr>
          <w:rFonts w:eastAsia="Times New Roman" w:cs="B Mitra" w:hint="cs"/>
          <w:sz w:val="28"/>
          <w:szCs w:val="28"/>
          <w:rtl/>
          <w:lang w:bidi="fa-IR"/>
        </w:rPr>
        <w:t>00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>٠/٠٠٠/</w:t>
      </w:r>
      <w:r>
        <w:rPr>
          <w:rFonts w:eastAsia="Times New Roman" w:cs="B Mitra" w:hint="cs"/>
          <w:sz w:val="28"/>
          <w:szCs w:val="28"/>
          <w:rtl/>
          <w:lang w:bidi="fa-IR"/>
        </w:rPr>
        <w:t>5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٠ ریال خواسته پنج درصد و نسبت به مازاد از پنجاه میلیون ریال تا </w:t>
      </w:r>
      <w:r>
        <w:rPr>
          <w:rFonts w:eastAsia="Times New Roman" w:cs="B Mitra" w:hint="cs"/>
          <w:sz w:val="28"/>
          <w:szCs w:val="28"/>
          <w:rtl/>
          <w:lang w:bidi="fa-IR"/>
        </w:rPr>
        <w:t>00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>٠/٠٠٠/</w:t>
      </w:r>
      <w:r>
        <w:rPr>
          <w:rFonts w:eastAsia="Times New Roman" w:cs="B Mitra" w:hint="cs"/>
          <w:sz w:val="28"/>
          <w:szCs w:val="28"/>
          <w:rtl/>
          <w:lang w:bidi="fa-IR"/>
        </w:rPr>
        <w:t>25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٠ ریال سه درصد و مازاد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بر</w:t>
      </w:r>
      <w:r w:rsidR="00837316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آن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دو</w:t>
      </w:r>
      <w:r w:rsidR="00837316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درصد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خواسته خواهد بود مگر اینكه در قرارداد داوری ترتیب دیگری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مقررشده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باشد.</w:t>
      </w:r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415042">
        <w:rPr>
          <w:rFonts w:eastAsia="Times New Roman" w:cs="B Mitra" w:hint="cs"/>
          <w:b/>
          <w:bCs/>
          <w:sz w:val="28"/>
          <w:szCs w:val="28"/>
          <w:rtl/>
          <w:lang w:bidi="fa-IR"/>
        </w:rPr>
        <w:t>ماده ٢-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حق‌الزحمه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داوری در مواردی كه خواسته مالی نیست و یا تعیین قیمت ممكن نیست برای هر داور پانصد هزار ریال و چنانچه كمیت یا كیفیت كار اقتضای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حق‌الزحمه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بیشتری داشته باشد طبق نظر دادگاه تعیین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م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شود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>.</w:t>
      </w:r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415042">
        <w:rPr>
          <w:rFonts w:eastAsia="Times New Roman" w:cs="B Mitra" w:hint="cs"/>
          <w:b/>
          <w:bCs/>
          <w:sz w:val="28"/>
          <w:szCs w:val="28"/>
          <w:rtl/>
          <w:lang w:bidi="fa-IR"/>
        </w:rPr>
        <w:t>ماده ٣-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چنانچه دعاوی متعدد باشد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حق‌الزحمه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هر دعوی جداگانه تعیین و بر مبنای تعرفه فوق محاسبه و تعیین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م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گردد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>.تشخیص متعدد بودن دعاوی با دادگاه خواهد بود.</w:t>
      </w:r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415042">
        <w:rPr>
          <w:rFonts w:eastAsia="Times New Roman" w:cs="B Mitra" w:hint="cs"/>
          <w:b/>
          <w:bCs/>
          <w:sz w:val="28"/>
          <w:szCs w:val="28"/>
          <w:rtl/>
          <w:lang w:bidi="fa-IR"/>
        </w:rPr>
        <w:t>ماده ٤-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حق‌الزحمه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داوری طبق تعرفه در زمان انتخاب داوران تعیین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م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شود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>.</w:t>
      </w:r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eastAsia="Times New Roman" w:cs="B Mitra" w:hint="cs"/>
          <w:b/>
          <w:bCs/>
          <w:sz w:val="28"/>
          <w:szCs w:val="28"/>
          <w:rtl/>
          <w:lang w:bidi="fa-IR"/>
        </w:rPr>
        <w:t>ماده ٥ -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چنانچه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دراثنا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كار داوری، طرفین سازش نمایند، تعیین میزان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حق‌الزحمه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داوران با توجه به اقدامات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انجام‌شده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با دادگاه خواهد بود.</w:t>
      </w:r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eastAsia="Times New Roman" w:cs="B Mitra" w:hint="cs"/>
          <w:b/>
          <w:bCs/>
          <w:sz w:val="28"/>
          <w:szCs w:val="28"/>
          <w:rtl/>
          <w:lang w:bidi="fa-IR"/>
        </w:rPr>
        <w:t>ماده ٦-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حق‌الزحمه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داوران باید در صندوق سپرده دادگستری تودیع و پس از انجام كار داوری طبق مقررات به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آن‌ها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پرداخت شود.</w:t>
      </w:r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415042">
        <w:rPr>
          <w:rFonts w:eastAsia="Times New Roman" w:cs="B Mitra" w:hint="cs"/>
          <w:b/>
          <w:bCs/>
          <w:sz w:val="28"/>
          <w:szCs w:val="28"/>
          <w:rtl/>
          <w:lang w:bidi="fa-IR"/>
        </w:rPr>
        <w:t>ماده ٧-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چنانچه امر داوری مستلزم عزیمت به خارج از محل اقامت داور باشد هزینه مسافرت بر مبنای هر كیلومتر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رفت‌وبرگشت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٥٠٠ ریال و برای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هرروز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مقطوعاً دویست هزار ریال تعیین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م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گردد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كسر كیلومتر و روز كامل محاسبه خواهد شد.</w:t>
      </w:r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415042">
        <w:rPr>
          <w:rFonts w:eastAsia="Times New Roman" w:cs="B Mitra" w:hint="cs"/>
          <w:b/>
          <w:bCs/>
          <w:sz w:val="28"/>
          <w:szCs w:val="28"/>
          <w:rtl/>
          <w:lang w:bidi="fa-IR"/>
        </w:rPr>
        <w:t>ماده ٨ -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هز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نه‌ها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امر داوری از قبیل هزینه انجام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آزما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ش‌ها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و تهیه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نمونه‌ها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لازم و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گمانه‌زن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كه طبق نظر داور ضروری باشد به عهده طرفین خواهد بود.</w:t>
      </w:r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415042">
        <w:rPr>
          <w:rFonts w:eastAsia="Times New Roman" w:cs="B Mitra" w:hint="cs"/>
          <w:b/>
          <w:bCs/>
          <w:sz w:val="28"/>
          <w:szCs w:val="28"/>
          <w:rtl/>
          <w:lang w:bidi="fa-IR"/>
        </w:rPr>
        <w:t>ماده ٩-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درصورت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که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انجام امر داوری مستلزم عزیمت به خارج از كشور باشد اخذ روادید و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هز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نه‌ها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مربوطه اعم از پرداخت عوارض خروج از كشور و تهیه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بل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ت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هواپیما، هزینه اقامت و همچنین سایر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هز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نه‌ها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سفر و پرداخت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فوق‌العاده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روزانه (برابر مصوبه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ه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ئت‌وز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ران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هم‌رد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ف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مد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رکل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) به عهده متقاضیان داوری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م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باشد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>.</w:t>
      </w:r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eastAsia="Times New Roman" w:cs="B Mitra" w:hint="cs"/>
          <w:b/>
          <w:bCs/>
          <w:sz w:val="28"/>
          <w:szCs w:val="28"/>
          <w:rtl/>
          <w:lang w:bidi="fa-IR"/>
        </w:rPr>
        <w:t>ماده ١٠-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چنانچه مستندات و مدارك مربوط به داوری به زبان خارجی باشد در صورت ترجمه آن توسط داور،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هز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نه‌بر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اساس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آئ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ن‌نامه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تعرفه مترجمین رسمی تعیین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م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گردد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>.</w:t>
      </w:r>
    </w:p>
    <w:p w:rsidR="00415042" w:rsidRPr="00415042" w:rsidRDefault="00415042" w:rsidP="00415042">
      <w:pPr>
        <w:bidi/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415042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415042">
        <w:rPr>
          <w:rFonts w:eastAsia="Times New Roman" w:cs="B Mitra" w:hint="cs"/>
          <w:b/>
          <w:bCs/>
          <w:sz w:val="28"/>
          <w:szCs w:val="28"/>
          <w:rtl/>
          <w:lang w:bidi="fa-IR"/>
        </w:rPr>
        <w:t>ماده ١١-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این 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آئ</w:t>
      </w:r>
      <w:r w:rsidR="00837316">
        <w:rPr>
          <w:rFonts w:eastAsia="Times New Roman" w:cs="B Mitra" w:hint="cs"/>
          <w:sz w:val="28"/>
          <w:szCs w:val="28"/>
          <w:rtl/>
          <w:lang w:bidi="fa-IR"/>
        </w:rPr>
        <w:t>ی</w:t>
      </w:r>
      <w:r w:rsidR="00837316">
        <w:rPr>
          <w:rFonts w:eastAsia="Times New Roman" w:cs="B Mitra" w:hint="eastAsia"/>
          <w:sz w:val="28"/>
          <w:szCs w:val="28"/>
          <w:rtl/>
          <w:lang w:bidi="fa-IR"/>
        </w:rPr>
        <w:t>ن‌نامه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در ١١ ماده تهیه و در تاریخ </w:t>
      </w:r>
      <w:r>
        <w:rPr>
          <w:rFonts w:eastAsia="Times New Roman" w:cs="B Mitra" w:hint="cs"/>
          <w:sz w:val="28"/>
          <w:szCs w:val="28"/>
          <w:rtl/>
          <w:lang w:bidi="fa-IR"/>
        </w:rPr>
        <w:t>20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>/٩/</w:t>
      </w:r>
      <w:r>
        <w:rPr>
          <w:rFonts w:eastAsia="Times New Roman" w:cs="B Mitra" w:hint="cs"/>
          <w:sz w:val="28"/>
          <w:szCs w:val="28"/>
          <w:rtl/>
          <w:lang w:bidi="fa-IR"/>
        </w:rPr>
        <w:t>1380</w:t>
      </w:r>
      <w:r w:rsidRPr="00415042">
        <w:rPr>
          <w:rFonts w:eastAsia="Times New Roman" w:cs="B Mitra" w:hint="cs"/>
          <w:sz w:val="28"/>
          <w:szCs w:val="28"/>
          <w:rtl/>
          <w:lang w:bidi="fa-IR"/>
        </w:rPr>
        <w:t xml:space="preserve"> به تصویب رئیس قوه قضائیه رسیده است.</w:t>
      </w:r>
    </w:p>
    <w:p w:rsidR="007176B8" w:rsidRDefault="007176B8" w:rsidP="00415042">
      <w:pPr>
        <w:bidi/>
        <w:jc w:val="both"/>
      </w:pPr>
    </w:p>
    <w:sectPr w:rsidR="007176B8" w:rsidSect="00415042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A"/>
    <w:rsid w:val="00355046"/>
    <w:rsid w:val="00415042"/>
    <w:rsid w:val="007176B8"/>
    <w:rsid w:val="00837316"/>
    <w:rsid w:val="00A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shaghool-003</dc:creator>
  <cp:lastModifiedBy>shaghool-003</cp:lastModifiedBy>
  <cp:revision>2</cp:revision>
  <dcterms:created xsi:type="dcterms:W3CDTF">2020-01-20T13:49:00Z</dcterms:created>
  <dcterms:modified xsi:type="dcterms:W3CDTF">2020-01-20T13:49:00Z</dcterms:modified>
</cp:coreProperties>
</file>